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РЕПУБЛИКА СРБИЈА 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НАРОДНА СКУПШТИНА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Одбор за финансије, републички буџет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 контролу трошења јавних средстава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11 Број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06-2/</w:t>
      </w:r>
      <w:r>
        <w:rPr>
          <w:rFonts w:ascii="Times New Roman" w:hAnsi="Times New Roman" w:cs="Times New Roman"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-1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јул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2013. године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 е о г р а д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0CA" w:rsidRDefault="006C60CA" w:rsidP="006C60C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основу члана 70. став 1. Пословника Народне скупштине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60CA" w:rsidRDefault="006C60CA" w:rsidP="006C60C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 А З И В А М</w:t>
      </w:r>
    </w:p>
    <w:p w:rsidR="006C60CA" w:rsidRDefault="006C60CA" w:rsidP="006C60C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60CA" w:rsidRDefault="006C60CA" w:rsidP="006C60C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47</w:t>
      </w:r>
      <w:r>
        <w:rPr>
          <w:rFonts w:ascii="Times New Roman" w:hAnsi="Times New Roman" w:cs="Times New Roman"/>
          <w:sz w:val="28"/>
          <w:szCs w:val="28"/>
          <w:lang w:val="sr-Cyrl-CS"/>
        </w:rPr>
        <w:t>. СЕДНИЦУ ОДБОРА ЗА ФИНАНСИЈЕ, РЕПУБЛИЧКИ</w:t>
      </w:r>
      <w:r>
        <w:rPr>
          <w:rFonts w:ascii="Times New Roman" w:hAnsi="Times New Roman" w:cs="Times New Roman"/>
          <w:sz w:val="28"/>
          <w:szCs w:val="28"/>
        </w:rPr>
        <w:t xml:space="preserve"> БУЏЕТ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КОНТРОЛУ ТРОШЕЊА ЈАВНИХ  СРЕДСТАВА,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ЧЕТВРТАК, </w:t>
      </w:r>
    </w:p>
    <w:p w:rsidR="006C60CA" w:rsidRDefault="006C60CA" w:rsidP="006C60C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4. ЈУЛ 2013. ГОДИНЕ, СА ПОЧЕТКОМ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У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ЧАСОВА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C60CA" w:rsidRDefault="006C60CA" w:rsidP="006C60C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C60CA" w:rsidRDefault="006C60CA" w:rsidP="006C60C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седницу предлажем следећи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0CA" w:rsidRP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Д н е в н и    р е д</w:t>
      </w:r>
    </w:p>
    <w:p w:rsidR="006C60CA" w:rsidRDefault="006C60CA" w:rsidP="006C60CA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0CA" w:rsidRDefault="006C60CA" w:rsidP="006C60CA">
      <w:pPr>
        <w:pStyle w:val="NoSpacing"/>
        <w:spacing w:line="276" w:lineRule="auto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 Разматрање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Предлога закона 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изменама и допунама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  <w:proofErr w:type="spellEnd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буџету</w:t>
        </w:r>
        <w:proofErr w:type="spellEnd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Републике</w:t>
        </w:r>
        <w:proofErr w:type="spellEnd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Србије</w:t>
        </w:r>
        <w:proofErr w:type="spellEnd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</w:t>
        </w:r>
        <w:proofErr w:type="spellEnd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2013. </w:t>
        </w:r>
        <w:proofErr w:type="spellStart"/>
        <w:proofErr w:type="gramStart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годину</w:t>
        </w:r>
        <w:proofErr w:type="spellEnd"/>
        <w:proofErr w:type="gramEnd"/>
      </w:hyperlink>
      <w:r>
        <w:rPr>
          <w:rFonts w:ascii="Times New Roman" w:hAnsi="Times New Roman" w:cs="Times New Roman"/>
          <w:lang w:val="sr-Cyrl-RS"/>
        </w:rPr>
        <w:t>,</w:t>
      </w:r>
      <w:r>
        <w:rPr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 појединостима</w:t>
      </w:r>
      <w:r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6C60CA" w:rsidRDefault="006C60CA" w:rsidP="006C60CA">
      <w:pPr>
        <w:pStyle w:val="NoSpacing"/>
        <w:spacing w:line="276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6C60CA" w:rsidRDefault="006C60CA" w:rsidP="006C60CA">
      <w:pPr>
        <w:pStyle w:val="NoSpacing"/>
        <w:spacing w:line="276" w:lineRule="auto"/>
        <w:ind w:firstLine="1440"/>
        <w:jc w:val="both"/>
        <w:rPr>
          <w:rStyle w:val="Hyperlink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sr-Cyrl-CS"/>
        </w:rPr>
        <w:t>Разматрање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Предлога закона</w:t>
      </w:r>
      <w:r w:rsidRP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изменама и допунама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  <w:proofErr w:type="spellEnd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</w:t>
        </w:r>
        <w:proofErr w:type="gramEnd"/>
        <w:hyperlink r:id="rId7" w:history="1">
          <w:r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</w:rPr>
            <w:t>буџе</w:t>
          </w:r>
          <w:r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  <w:lang w:val="sr-Cyrl-RS"/>
            </w:rPr>
            <w:t>тском систему</w:t>
          </w:r>
        </w:hyperlink>
      </w:hyperlink>
      <w:r>
        <w:rPr>
          <w:rFonts w:ascii="Times New Roman" w:hAnsi="Times New Roman" w:cs="Times New Roman"/>
          <w:lang w:val="sr-Cyrl-RS"/>
        </w:rPr>
        <w:t>,</w:t>
      </w:r>
      <w:r>
        <w:rPr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 појединостима.</w:t>
      </w:r>
    </w:p>
    <w:p w:rsidR="006C60CA" w:rsidRDefault="006C60CA" w:rsidP="006C60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60CA" w:rsidRDefault="006C60CA" w:rsidP="006C60C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6C60CA" w:rsidRDefault="006C60CA" w:rsidP="006C60CA">
      <w:pPr>
        <w:pStyle w:val="NoSpacing"/>
        <w:ind w:firstLine="144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Седница ће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се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одржати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 Дому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Народне скупштине, Трг Николе Пашића 13, у сали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  <w:t>II.</w:t>
      </w:r>
    </w:p>
    <w:p w:rsidR="006C60CA" w:rsidRDefault="006C60CA" w:rsidP="006C60CA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0CA" w:rsidRDefault="006C60CA" w:rsidP="006C60CA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6C60CA" w:rsidRDefault="006C60CA" w:rsidP="006C60CA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ПРЕДСЕДНИК ОДБОРА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Весна Ковач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с.р.</w:t>
      </w:r>
    </w:p>
    <w:p w:rsidR="006C60CA" w:rsidRDefault="006C60CA" w:rsidP="006C60C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677E" w:rsidRDefault="006C60CA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CA"/>
    <w:rsid w:val="00025DE8"/>
    <w:rsid w:val="00064E95"/>
    <w:rsid w:val="004F60FB"/>
    <w:rsid w:val="004F7313"/>
    <w:rsid w:val="00615C3D"/>
    <w:rsid w:val="006C60CA"/>
    <w:rsid w:val="007910B3"/>
    <w:rsid w:val="007E3476"/>
    <w:rsid w:val="009F5C9D"/>
    <w:rsid w:val="00A844A7"/>
    <w:rsid w:val="00AC1698"/>
    <w:rsid w:val="00BB0F95"/>
    <w:rsid w:val="00D44F38"/>
    <w:rsid w:val="00DA26D1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C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0CA"/>
    <w:rPr>
      <w:color w:val="0000FF"/>
      <w:u w:val="single"/>
    </w:rPr>
  </w:style>
  <w:style w:type="paragraph" w:styleId="NoSpacing">
    <w:name w:val="No Spacing"/>
    <w:uiPriority w:val="1"/>
    <w:qFormat/>
    <w:rsid w:val="006C60CA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C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0CA"/>
    <w:rPr>
      <w:color w:val="0000FF"/>
      <w:u w:val="single"/>
    </w:rPr>
  </w:style>
  <w:style w:type="paragraph" w:styleId="NoSpacing">
    <w:name w:val="No Spacing"/>
    <w:uiPriority w:val="1"/>
    <w:qFormat/>
    <w:rsid w:val="006C60CA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ament.gov.rs/upload/archive/files/cir/pdf/predlozi_zakona/2524-1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lament.gov.rs/upload/archive/files/cir/pdf/predlozi_zakona/2524-13.pdf" TargetMode="External"/><Relationship Id="rId5" Type="http://schemas.openxmlformats.org/officeDocument/2006/relationships/hyperlink" Target="http://www.parlament.gov.rs/upload/archive/files/cir/pdf/predlozi_zakona/2524-1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1</cp:revision>
  <dcterms:created xsi:type="dcterms:W3CDTF">2013-07-03T11:40:00Z</dcterms:created>
  <dcterms:modified xsi:type="dcterms:W3CDTF">2013-07-03T11:50:00Z</dcterms:modified>
</cp:coreProperties>
</file>